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drawing>
          <wp:anchor allowOverlap="1" behindDoc="1" distB="114300" distT="114300" distL="114300" distR="114300" hidden="0" layoutInCell="1" locked="0" relativeHeight="0" simplePos="0">
            <wp:simplePos x="0" y="0"/>
            <wp:positionH relativeFrom="column">
              <wp:posOffset>-333374</wp:posOffset>
            </wp:positionH>
            <wp:positionV relativeFrom="paragraph">
              <wp:posOffset>114300</wp:posOffset>
            </wp:positionV>
            <wp:extent cx="1646767" cy="454629"/>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46767" cy="454629"/>
                    </a:xfrm>
                    <a:prstGeom prst="rect"/>
                    <a:ln/>
                  </pic:spPr>
                </pic:pic>
              </a:graphicData>
            </a:graphic>
          </wp:anchor>
        </w:drawing>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pStyle w:val="Heading1"/>
        <w:jc w:val="center"/>
        <w:rPr>
          <w:b w:val="1"/>
          <w:sz w:val="24"/>
          <w:szCs w:val="24"/>
        </w:rPr>
      </w:pPr>
      <w:bookmarkStart w:colFirst="0" w:colLast="0" w:name="_gt7vinito6gl" w:id="0"/>
      <w:bookmarkEnd w:id="0"/>
      <w:r w:rsidDel="00000000" w:rsidR="00000000" w:rsidRPr="00000000">
        <w:rPr>
          <w:rtl w:val="0"/>
        </w:rPr>
        <w:t xml:space="preserve"> </w:t>
      </w:r>
      <w:r w:rsidDel="00000000" w:rsidR="00000000" w:rsidRPr="00000000">
        <w:rPr>
          <w:b w:val="1"/>
          <w:sz w:val="24"/>
          <w:szCs w:val="24"/>
          <w:rtl w:val="0"/>
        </w:rPr>
        <w:t xml:space="preserve">Trabajo final: Los medios y los consumidores con perspectiva ética y moral</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t xml:space="preserve">Leidy Viviana Pineda Alvarez </w:t>
      </w:r>
    </w:p>
    <w:p w:rsidR="00000000" w:rsidDel="00000000" w:rsidP="00000000" w:rsidRDefault="00000000" w:rsidRPr="00000000" w14:paraId="0000000B">
      <w:pPr>
        <w:jc w:val="center"/>
        <w:rPr/>
      </w:pPr>
      <w:r w:rsidDel="00000000" w:rsidR="00000000" w:rsidRPr="00000000">
        <w:rPr>
          <w:rtl w:val="0"/>
        </w:rPr>
        <w:t xml:space="preserve">Manuel Santiago Garcia Chancí</w:t>
      </w:r>
    </w:p>
    <w:p w:rsidR="00000000" w:rsidDel="00000000" w:rsidP="00000000" w:rsidRDefault="00000000" w:rsidRPr="00000000" w14:paraId="0000000C">
      <w:pPr>
        <w:jc w:val="center"/>
        <w:rPr/>
      </w:pPr>
      <w:r w:rsidDel="00000000" w:rsidR="00000000" w:rsidRPr="00000000">
        <w:rPr>
          <w:rtl w:val="0"/>
        </w:rPr>
        <w:t xml:space="preserve">Emily Mangones Franco </w:t>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left"/>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t xml:space="preserve">Universidad Católica Luis Amigó</w:t>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t xml:space="preserve">Ética y axiología. Grupo 24</w:t>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t xml:space="preserve">Carlos Andres Gallego Arroyave </w:t>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left"/>
        <w:rPr/>
      </w:pPr>
      <w:r w:rsidDel="00000000" w:rsidR="00000000" w:rsidRPr="00000000">
        <w:rPr>
          <w:rtl w:val="0"/>
        </w:rPr>
      </w:r>
    </w:p>
    <w:p w:rsidR="00000000" w:rsidDel="00000000" w:rsidP="00000000" w:rsidRDefault="00000000" w:rsidRPr="00000000" w14:paraId="0000001B">
      <w:pPr>
        <w:jc w:val="left"/>
        <w:rPr/>
      </w:pPr>
      <w:r w:rsidDel="00000000" w:rsidR="00000000" w:rsidRPr="00000000">
        <w:rPr>
          <w:rtl w:val="0"/>
        </w:rPr>
      </w:r>
    </w:p>
    <w:p w:rsidR="00000000" w:rsidDel="00000000" w:rsidP="00000000" w:rsidRDefault="00000000" w:rsidRPr="00000000" w14:paraId="0000001C">
      <w:pPr>
        <w:jc w:val="left"/>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t xml:space="preserve">Medellín</w:t>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t xml:space="preserve">19/05/2023</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ind w:left="720" w:firstLine="0"/>
        <w:jc w:val="both"/>
        <w:rPr/>
      </w:pPr>
      <w:r w:rsidDel="00000000" w:rsidR="00000000" w:rsidRPr="00000000">
        <w:rPr>
          <w:rtl w:val="0"/>
        </w:rPr>
      </w:r>
    </w:p>
    <w:p w:rsidR="00000000" w:rsidDel="00000000" w:rsidP="00000000" w:rsidRDefault="00000000" w:rsidRPr="00000000" w14:paraId="0000002E">
      <w:pPr>
        <w:ind w:firstLine="720"/>
        <w:jc w:val="both"/>
        <w:rPr/>
      </w:pPr>
      <w:r w:rsidDel="00000000" w:rsidR="00000000" w:rsidRPr="00000000">
        <w:rPr>
          <w:rtl w:val="0"/>
        </w:rPr>
        <w:t xml:space="preserve">“Los medios masivos de comunicación e información determinan la opinión pública, los modelos de conducta y de consumo. Los medios reemplazan las interpretaciones religiosas y éticas por una información puntual, directa y objetiva y colocan la realidad más allá del bien y del mal. Paradójicamente, la influencia de los medios aumenta cuando se produce una crisis de comunicación. Las personas sólo hablan de sí mismas, quieren ser escuchadas, pero no quieren escuchar.” (Kerbs, 2013, p. 2) </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pStyle w:val="Heading2"/>
        <w:jc w:val="both"/>
        <w:rPr>
          <w:b w:val="1"/>
          <w:color w:val="8e7cc3"/>
          <w:sz w:val="24"/>
          <w:szCs w:val="24"/>
        </w:rPr>
      </w:pPr>
      <w:bookmarkStart w:colFirst="0" w:colLast="0" w:name="_wpifquiqhotj" w:id="1"/>
      <w:bookmarkEnd w:id="1"/>
      <w:r w:rsidDel="00000000" w:rsidR="00000000" w:rsidRPr="00000000">
        <w:rPr>
          <w:b w:val="1"/>
          <w:color w:val="8e7cc3"/>
          <w:sz w:val="24"/>
          <w:szCs w:val="24"/>
          <w:rtl w:val="0"/>
        </w:rPr>
        <w:t xml:space="preserve">Introducción</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ind w:firstLine="720"/>
        <w:jc w:val="both"/>
        <w:rPr/>
      </w:pPr>
      <w:r w:rsidDel="00000000" w:rsidR="00000000" w:rsidRPr="00000000">
        <w:rPr>
          <w:rtl w:val="0"/>
        </w:rPr>
        <w:t xml:space="preserve">A partir del texto que se deseó trabajar se decidió fragmentarlo en tres segmentos para abordarlo y desarrollarlo de una manera más desglosada y entendible. Puesto que cada una de las partes tiene un propósito y síntesis diferente pero que a su vez tienen una raíz que forman una totalidad que se complementa entre sí. En este ensayo nos enfocaremos en el papel de los medios de comunicación y de los espectadores, sin dejar olvidar la influencia de la moral y ética en ellos. Para así, tener las dos perspectivas y llegar a un punto más crítico. </w:t>
      </w:r>
    </w:p>
    <w:p w:rsidR="00000000" w:rsidDel="00000000" w:rsidP="00000000" w:rsidRDefault="00000000" w:rsidRPr="00000000" w14:paraId="00000033">
      <w:pPr>
        <w:pStyle w:val="Title"/>
        <w:jc w:val="both"/>
        <w:rPr>
          <w:b w:val="1"/>
          <w:sz w:val="24"/>
          <w:szCs w:val="24"/>
        </w:rPr>
      </w:pPr>
      <w:bookmarkStart w:colFirst="0" w:colLast="0" w:name="_z17vdn3awb4b" w:id="2"/>
      <w:bookmarkEnd w:id="2"/>
      <w:r w:rsidDel="00000000" w:rsidR="00000000" w:rsidRPr="00000000">
        <w:rPr>
          <w:rtl w:val="0"/>
        </w:rPr>
      </w:r>
    </w:p>
    <w:p w:rsidR="00000000" w:rsidDel="00000000" w:rsidP="00000000" w:rsidRDefault="00000000" w:rsidRPr="00000000" w14:paraId="00000034">
      <w:pPr>
        <w:pStyle w:val="Heading2"/>
        <w:rPr>
          <w:b w:val="1"/>
          <w:color w:val="8e7cc3"/>
          <w:sz w:val="24"/>
          <w:szCs w:val="24"/>
        </w:rPr>
      </w:pPr>
      <w:bookmarkStart w:colFirst="0" w:colLast="0" w:name="_80s9sn5bv8ww" w:id="3"/>
      <w:bookmarkEnd w:id="3"/>
      <w:r w:rsidDel="00000000" w:rsidR="00000000" w:rsidRPr="00000000">
        <w:rPr>
          <w:b w:val="1"/>
          <w:color w:val="8e7cc3"/>
          <w:sz w:val="24"/>
          <w:szCs w:val="24"/>
          <w:rtl w:val="0"/>
        </w:rPr>
        <w:t xml:space="preserve">Desarrollo</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Title"/>
        <w:rPr/>
      </w:pPr>
      <w:bookmarkStart w:colFirst="0" w:colLast="0" w:name="_846zufnik44y" w:id="4"/>
      <w:bookmarkEnd w:id="4"/>
      <w:r w:rsidDel="00000000" w:rsidR="00000000" w:rsidRPr="00000000">
        <w:rPr>
          <w:sz w:val="22"/>
          <w:szCs w:val="22"/>
          <w:rtl w:val="0"/>
        </w:rPr>
        <w:t xml:space="preserve">Con ello en mente,  comenzaremos pues con la primera parte: "Los medios masivos de comunicación e información determinan la opinión pública, los modelos de conducta y de consumo".</w:t>
      </w:r>
      <w:r w:rsidDel="00000000" w:rsidR="00000000" w:rsidRPr="00000000">
        <w:rPr>
          <w:rtl w:val="0"/>
        </w:rPr>
      </w:r>
    </w:p>
    <w:p w:rsidR="00000000" w:rsidDel="00000000" w:rsidP="00000000" w:rsidRDefault="00000000" w:rsidRPr="00000000" w14:paraId="00000037">
      <w:pPr>
        <w:ind w:firstLine="720"/>
        <w:jc w:val="both"/>
        <w:rPr/>
      </w:pPr>
      <w:r w:rsidDel="00000000" w:rsidR="00000000" w:rsidRPr="00000000">
        <w:rPr>
          <w:rtl w:val="0"/>
        </w:rPr>
        <w:t xml:space="preserve">No es ningún secreto que los medios de comunicación son considerados el quinto poder en una sociedad, debido a la enorme influencia que ejercen. Sin embargo, es importante respaldar esta afirmación con teorías de comunicación para comprender esta primera parte. Durante años, diversos pensadores, filósofos, sociólogos y comunicadores han investigado y empleado varias teorías para explicar las situaciones abruptas que se han presentado.</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ind w:firstLine="720"/>
        <w:jc w:val="both"/>
        <w:rPr/>
      </w:pPr>
      <w:r w:rsidDel="00000000" w:rsidR="00000000" w:rsidRPr="00000000">
        <w:rPr>
          <w:rtl w:val="0"/>
        </w:rPr>
        <w:t xml:space="preserve">Por ejemplo, la teoría de la "espiral del silencio" desarrollada en la década de 1970 por Elisabeth Noelle-Neuman sostiene que las minorías tienden a adaptarse o ceder ante las ideas de la opinión mayoritaria debido a la presión social y el temor al aislamiento. “Podemos describir la opinión pública como la opinión dominante que impone una postura y una conducta de sumisión, a la vez que amenaza con aislamiento al individuo rebelde y, al político, con una pérdida del apoyo popular” (Noelle Neumann, 1995, p. 201).</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ind w:firstLine="720"/>
        <w:jc w:val="both"/>
        <w:rPr/>
      </w:pPr>
      <w:r w:rsidDel="00000000" w:rsidR="00000000" w:rsidRPr="00000000">
        <w:rPr>
          <w:rtl w:val="0"/>
        </w:rPr>
        <w:t xml:space="preserve">Por lo tanto, podemos entender que los medios de comunicación ejercen una presión social sobre sus espectadores, lo que lleva a que los consumidores desarrollen ciertas conductas, lo que se conoce como manipulación mediática.</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ind w:firstLine="720"/>
        <w:jc w:val="both"/>
        <w:rPr/>
      </w:pPr>
      <w:r w:rsidDel="00000000" w:rsidR="00000000" w:rsidRPr="00000000">
        <w:rPr>
          <w:rtl w:val="0"/>
        </w:rPr>
        <w:t xml:space="preserve">Al lado de ello, los medios también son un producto de consumo. Por ende, ellos también mostrarán temas particulares como lo demuestran en la teoría de la agenda Setting por Bernad Cohen, Maxwell McCombs y Donald Show en 1968. Mostrando cómo los medios alteran la agenda pública como menciona Cohen “los medios frecuentemente no tienen éxito al decirle a la gente qué tiene que pensar, pero tienen un éxito asombroso al decirle sobre qué tiene que pensar”. </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ind w:firstLine="720"/>
        <w:jc w:val="both"/>
        <w:rPr/>
      </w:pPr>
      <w:r w:rsidDel="00000000" w:rsidR="00000000" w:rsidRPr="00000000">
        <w:rPr>
          <w:rtl w:val="0"/>
        </w:rPr>
        <w:t xml:space="preserve">Así que, es verídico que los medios ofrecen que consumir, no obstante, debemos analizar que los medios también son un producto y que los consumidores eligen cuál de todos consumir según sus preferencias y obviamente deciden qué hacer con el contenido. A menos que se desarrolle el fenómeno de la aguja hipodérmica de Harold Laswell, donde la audiencia (consumidores) son netamente pasivos y solo son inyectados generando un efecto predecible.</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ind w:firstLine="720"/>
        <w:jc w:val="both"/>
        <w:rPr/>
      </w:pPr>
      <w:r w:rsidDel="00000000" w:rsidR="00000000" w:rsidRPr="00000000">
        <w:rPr>
          <w:rtl w:val="0"/>
        </w:rPr>
        <w:t xml:space="preserve">Un ejemplo notable ocurrió la noche del 30 de octubre de 1938, cuando miles de estadounidenses entraron en pánico al escuchar una emisión que </w:t>
      </w:r>
      <w:r w:rsidDel="00000000" w:rsidR="00000000" w:rsidRPr="00000000">
        <w:rPr>
          <w:rtl w:val="0"/>
        </w:rPr>
        <w:t xml:space="preserve">describía</w:t>
      </w:r>
      <w:r w:rsidDel="00000000" w:rsidR="00000000" w:rsidRPr="00000000">
        <w:rPr>
          <w:rtl w:val="0"/>
        </w:rPr>
        <w:t xml:space="preserve"> la invasión de nuestro planeta por los marcianos. Esta transmisión de radio, conocida como "La guerra de los mundos" y narrada por Orson Welles, tenía como objetivo realizar un especial de Halloween. Aunque se mencionaba en repetidas ocasiones durante la transmisión que era una historia de ficción e incluso se incluían interludios musicales, los ciudadanos generaron una ola de pánico. Cabe resaltar, que la producción tan organizada indujo también creer que era verdad.</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ind w:firstLine="720"/>
        <w:jc w:val="both"/>
        <w:rPr/>
      </w:pPr>
      <w:r w:rsidDel="00000000" w:rsidR="00000000" w:rsidRPr="00000000">
        <w:rPr>
          <w:rtl w:val="0"/>
        </w:rPr>
        <w:t xml:space="preserve">Esto demuestra que el proceso de comunicación de un mensaje depende tanto del emisor como del receptor. Los espectadores siempre tendrán la</w:t>
      </w:r>
      <w:r w:rsidDel="00000000" w:rsidR="00000000" w:rsidRPr="00000000">
        <w:rPr>
          <w:i w:val="1"/>
          <w:rtl w:val="0"/>
        </w:rPr>
        <w:t xml:space="preserve"> libertad </w:t>
      </w:r>
      <w:r w:rsidDel="00000000" w:rsidR="00000000" w:rsidRPr="00000000">
        <w:rPr>
          <w:rtl w:val="0"/>
        </w:rPr>
        <w:t xml:space="preserve">de formar su propia conducta y criterio. Sin embargo, los medios de comunicación no se quedan con las manos limpias, ya que conocen y juegan con la importancia de la información. Eligen qué mostrar y cómo presentarlo, incluso utilizando estrategias persuasivas en lugar de argumentaciones sólidas (huellas que dejaron teorías de persuasión y elocuencia de Socrátes y los sofistas). Esto puede influir en el criterio de la verdad de los espectadores.</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ind w:firstLine="720"/>
        <w:jc w:val="both"/>
        <w:rPr/>
      </w:pPr>
      <w:r w:rsidDel="00000000" w:rsidR="00000000" w:rsidRPr="00000000">
        <w:rPr>
          <w:rtl w:val="0"/>
        </w:rPr>
        <w:t xml:space="preserve">Entonces nos preguntamos: ¿Los espectadores solo serán testigos de las sombras proyectadas en la cueva de Platón, o serán capaces de salir de la cueva y explorar la libertad para descubrir si la realidad que experimentan es la única verdad? y ¿Los medios de comunicación juegan con la verdad por sus intereses económicos y sociales entonces tiene un papel moralmente aceptado?</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ind w:firstLine="720"/>
        <w:jc w:val="both"/>
        <w:rPr/>
      </w:pPr>
      <w:r w:rsidDel="00000000" w:rsidR="00000000" w:rsidRPr="00000000">
        <w:rPr>
          <w:rtl w:val="0"/>
        </w:rPr>
        <w:t xml:space="preserve">Esto nos arroja a la</w:t>
      </w:r>
      <w:r w:rsidDel="00000000" w:rsidR="00000000" w:rsidRPr="00000000">
        <w:rPr>
          <w:color w:val="d5a6bd"/>
          <w:rtl w:val="0"/>
        </w:rPr>
        <w:t xml:space="preserve"> </w:t>
      </w:r>
      <w:r w:rsidDel="00000000" w:rsidR="00000000" w:rsidRPr="00000000">
        <w:rPr>
          <w:b w:val="1"/>
          <w:color w:val="d5a6bd"/>
          <w:rtl w:val="0"/>
        </w:rPr>
        <w:t xml:space="preserve">segunda parte</w:t>
      </w:r>
      <w:r w:rsidDel="00000000" w:rsidR="00000000" w:rsidRPr="00000000">
        <w:rPr>
          <w:rtl w:val="0"/>
        </w:rPr>
        <w:t xml:space="preserve"> de la tesis “</w:t>
      </w:r>
      <w:r w:rsidDel="00000000" w:rsidR="00000000" w:rsidRPr="00000000">
        <w:rPr>
          <w:rtl w:val="0"/>
        </w:rPr>
        <w:t xml:space="preserve">Los medios reemplazan las interpretaciones religiosas y éticas por una información puntual, directa y objetiva y colocan la realidad más allá del bien y del mal”.</w:t>
      </w:r>
    </w:p>
    <w:p w:rsidR="00000000" w:rsidDel="00000000" w:rsidP="00000000" w:rsidRDefault="00000000" w:rsidRPr="00000000" w14:paraId="00000048">
      <w:pPr>
        <w:ind w:firstLine="720"/>
        <w:jc w:val="both"/>
        <w:rPr/>
      </w:pPr>
      <w:r w:rsidDel="00000000" w:rsidR="00000000" w:rsidRPr="00000000">
        <w:rPr>
          <w:rtl w:val="0"/>
        </w:rPr>
      </w:r>
    </w:p>
    <w:p w:rsidR="00000000" w:rsidDel="00000000" w:rsidP="00000000" w:rsidRDefault="00000000" w:rsidRPr="00000000" w14:paraId="00000049">
      <w:pPr>
        <w:ind w:firstLine="720"/>
        <w:jc w:val="both"/>
        <w:rPr/>
      </w:pPr>
      <w:r w:rsidDel="00000000" w:rsidR="00000000" w:rsidRPr="00000000">
        <w:rPr>
          <w:rtl w:val="0"/>
        </w:rPr>
        <w:t xml:space="preserve">Los diferentes medios de comunicación, como la radio, la televisión, internet y la prensa escrita, informan sobre aspectos importantes y relevantes de la sociedad a través de distintos canales de información. Esto genera cambios fundamentales para el desarrollo de la sociedad, ya que las clases, los valores éticos y morales que afectan a la sociedad justifican que la información se maquille de manera que el medio se vea justificado sin exponer la verdad por motivos lucrativos. La ideología del sistema dominante también influye en gran medida en la forma en qué se informa al espectador y cómo cambia la información.</w:t>
      </w:r>
    </w:p>
    <w:p w:rsidR="00000000" w:rsidDel="00000000" w:rsidP="00000000" w:rsidRDefault="00000000" w:rsidRPr="00000000" w14:paraId="0000004A">
      <w:pPr>
        <w:ind w:firstLine="720"/>
        <w:jc w:val="both"/>
        <w:rPr/>
      </w:pPr>
      <w:r w:rsidDel="00000000" w:rsidR="00000000" w:rsidRPr="00000000">
        <w:rPr>
          <w:rtl w:val="0"/>
        </w:rPr>
      </w:r>
    </w:p>
    <w:p w:rsidR="00000000" w:rsidDel="00000000" w:rsidP="00000000" w:rsidRDefault="00000000" w:rsidRPr="00000000" w14:paraId="0000004B">
      <w:pPr>
        <w:ind w:firstLine="720"/>
        <w:jc w:val="both"/>
        <w:rPr/>
      </w:pPr>
      <w:r w:rsidDel="00000000" w:rsidR="00000000" w:rsidRPr="00000000">
        <w:rPr>
          <w:rtl w:val="0"/>
        </w:rPr>
        <w:t xml:space="preserve">A través de los medios de comunicación, el comunicador juega un papel fundamental al revelar o dar a conocer información. El espectador espera que la información revelada sea 100% real y confiable. Para el comunicador, el método de revelar la información debe cumplir con una serie de normas orientadas a la libertad de expresión. A través de sus programas y contenidos, los medios de comunicación pueden influir en las decisiones de los gobiernos debido a su alcance e impacto en la sociedad. Una noticia mal informada puede causar daños.</w:t>
      </w:r>
    </w:p>
    <w:p w:rsidR="00000000" w:rsidDel="00000000" w:rsidP="00000000" w:rsidRDefault="00000000" w:rsidRPr="00000000" w14:paraId="0000004C">
      <w:pPr>
        <w:ind w:firstLine="720"/>
        <w:jc w:val="both"/>
        <w:rPr/>
      </w:pPr>
      <w:r w:rsidDel="00000000" w:rsidR="00000000" w:rsidRPr="00000000">
        <w:rPr>
          <w:rtl w:val="0"/>
        </w:rPr>
      </w:r>
    </w:p>
    <w:p w:rsidR="00000000" w:rsidDel="00000000" w:rsidP="00000000" w:rsidRDefault="00000000" w:rsidRPr="00000000" w14:paraId="0000004D">
      <w:pPr>
        <w:ind w:firstLine="720"/>
        <w:jc w:val="both"/>
        <w:rPr/>
      </w:pPr>
      <w:r w:rsidDel="00000000" w:rsidR="00000000" w:rsidRPr="00000000">
        <w:rPr>
          <w:rtl w:val="0"/>
        </w:rPr>
        <w:t xml:space="preserve">La libertad de expresión debe cumplirse con responsabilidad y honestidad. Los portavoces de información deben reconocer que la ética tiene diferentes puntos de vista dependiendo del medio en el que se transmita dicha información.</w:t>
      </w:r>
    </w:p>
    <w:p w:rsidR="00000000" w:rsidDel="00000000" w:rsidP="00000000" w:rsidRDefault="00000000" w:rsidRPr="00000000" w14:paraId="0000004E">
      <w:pPr>
        <w:ind w:firstLine="720"/>
        <w:jc w:val="both"/>
        <w:rPr/>
      </w:pPr>
      <w:r w:rsidDel="00000000" w:rsidR="00000000" w:rsidRPr="00000000">
        <w:rPr>
          <w:rtl w:val="0"/>
        </w:rPr>
      </w:r>
    </w:p>
    <w:p w:rsidR="00000000" w:rsidDel="00000000" w:rsidP="00000000" w:rsidRDefault="00000000" w:rsidRPr="00000000" w14:paraId="0000004F">
      <w:pPr>
        <w:ind w:firstLine="720"/>
        <w:jc w:val="both"/>
        <w:rPr/>
      </w:pPr>
      <w:r w:rsidDel="00000000" w:rsidR="00000000" w:rsidRPr="00000000">
        <w:rPr>
          <w:rtl w:val="0"/>
        </w:rPr>
        <w:t xml:space="preserve">Muchos Estados y miembros de la sociedad expresan preocupación ante la posibilidad de que los medios de comunicación no siempre actúen de manera responsable en la búsqueda y difusión de información, lo cual puede afectar los derechos de terceros. Entre otras preocupaciones, se encuentran los casos de invasión de la privacidad al recopilar noticias, la omisión de una verificación adecuada de la exactitud de las noticias, la revelación delicada de asuntos de seguridad nacional y la publicación de información que pueda dañar la reputación de las personas.</w:t>
      </w:r>
    </w:p>
    <w:p w:rsidR="00000000" w:rsidDel="00000000" w:rsidP="00000000" w:rsidRDefault="00000000" w:rsidRPr="00000000" w14:paraId="00000050">
      <w:pPr>
        <w:ind w:firstLine="720"/>
        <w:jc w:val="both"/>
        <w:rPr/>
      </w:pPr>
      <w:r w:rsidDel="00000000" w:rsidR="00000000" w:rsidRPr="00000000">
        <w:rPr>
          <w:rtl w:val="0"/>
        </w:rPr>
      </w:r>
    </w:p>
    <w:p w:rsidR="00000000" w:rsidDel="00000000" w:rsidP="00000000" w:rsidRDefault="00000000" w:rsidRPr="00000000" w14:paraId="00000051">
      <w:pPr>
        <w:ind w:left="0" w:firstLine="0"/>
        <w:jc w:val="both"/>
        <w:rPr/>
      </w:pPr>
      <w:r w:rsidDel="00000000" w:rsidR="00000000" w:rsidRPr="00000000">
        <w:rPr>
          <w:rtl w:val="0"/>
        </w:rPr>
        <w:tab/>
        <w:t xml:space="preserve">Un ejemplo que podemos notar todos los colombianos, es como en este país los medios de comunicación crean alianzas con fuerzas económicas y políticas. Apoyando a un candidato o a una ideología en especifica. Creando una polinización moral mientras juegan con la imagen que se brinda al espectador. Es por ello que la Comisión de la Verdad en el marco del actual proceso de paz que adelantan el Gobierno y las FARC, se renueva la propuesta del ex presidente Cesar Gaviria de incluir en el análisis, la participación de actores no armados en el conflicto colombiano. La discusión se ha enriquecido con nuevas propuestas, como la de investigar cuál ha sido la responsabilidad de los medios de comunicación en los más de 60 años de guerra que ha vivido este país.</w:t>
      </w:r>
    </w:p>
    <w:p w:rsidR="00000000" w:rsidDel="00000000" w:rsidP="00000000" w:rsidRDefault="00000000" w:rsidRPr="00000000" w14:paraId="00000052">
      <w:pPr>
        <w:ind w:left="0" w:firstLine="0"/>
        <w:jc w:val="both"/>
        <w:rPr/>
      </w:pPr>
      <w:r w:rsidDel="00000000" w:rsidR="00000000" w:rsidRPr="00000000">
        <w:rPr>
          <w:rtl w:val="0"/>
        </w:rPr>
      </w:r>
    </w:p>
    <w:p w:rsidR="00000000" w:rsidDel="00000000" w:rsidP="00000000" w:rsidRDefault="00000000" w:rsidRPr="00000000" w14:paraId="00000053">
      <w:pPr>
        <w:ind w:left="0" w:firstLine="0"/>
        <w:jc w:val="both"/>
        <w:rPr/>
      </w:pPr>
      <w:r w:rsidDel="00000000" w:rsidR="00000000" w:rsidRPr="00000000">
        <w:rPr>
          <w:rtl w:val="0"/>
        </w:rPr>
        <w:tab/>
        <w:t xml:space="preserve">Realmente es cuestionable quiénes manipulan ¿si las órdenes políticas que controlan a los medios o los medios con carencia de principios morales? ¿Es </w:t>
      </w:r>
      <w:r w:rsidDel="00000000" w:rsidR="00000000" w:rsidRPr="00000000">
        <w:rPr>
          <w:i w:val="1"/>
          <w:rtl w:val="0"/>
        </w:rPr>
        <w:t xml:space="preserve">justo </w:t>
      </w:r>
      <w:r w:rsidDel="00000000" w:rsidR="00000000" w:rsidRPr="00000000">
        <w:rPr>
          <w:rtl w:val="0"/>
        </w:rPr>
        <w:t xml:space="preserve">que se desencadene hasta actos de violencia y conflicto por informar de una manera conveniente y manipuladora?. Porque esto no solo se ve en nuestro país. Los medios de comunicación siempre han tenido un recorrido de control social como en la Segunda Guerra Mundial como en sus afiches que </w:t>
      </w:r>
      <w:r w:rsidDel="00000000" w:rsidR="00000000" w:rsidRPr="00000000">
        <w:rPr>
          <w:rtl w:val="0"/>
        </w:rPr>
        <w:t xml:space="preserve">promovían</w:t>
      </w:r>
      <w:r w:rsidDel="00000000" w:rsidR="00000000" w:rsidRPr="00000000">
        <w:rPr>
          <w:rtl w:val="0"/>
        </w:rPr>
        <w:t xml:space="preserve"> la maleficencia.</w:t>
      </w:r>
    </w:p>
    <w:p w:rsidR="00000000" w:rsidDel="00000000" w:rsidP="00000000" w:rsidRDefault="00000000" w:rsidRPr="00000000" w14:paraId="00000054">
      <w:pPr>
        <w:ind w:left="0" w:firstLine="0"/>
        <w:jc w:val="both"/>
        <w:rPr/>
      </w:pPr>
      <w:r w:rsidDel="00000000" w:rsidR="00000000" w:rsidRPr="00000000">
        <w:rPr>
          <w:rtl w:val="0"/>
        </w:rPr>
      </w:r>
    </w:p>
    <w:p w:rsidR="00000000" w:rsidDel="00000000" w:rsidP="00000000" w:rsidRDefault="00000000" w:rsidRPr="00000000" w14:paraId="00000055">
      <w:pPr>
        <w:ind w:firstLine="720"/>
        <w:jc w:val="both"/>
        <w:rPr/>
      </w:pPr>
      <w:r w:rsidDel="00000000" w:rsidR="00000000" w:rsidRPr="00000000">
        <w:rPr>
          <w:rtl w:val="0"/>
        </w:rPr>
        <w:t xml:space="preserve">La televisión y la ética en relación con la información de noticias tienen como referente específico los derechos humanos, con una ampliación social de su contenido para no considerar únicamente al individuo, pueblo o comunidad cultural en un contexto ecológico. Se destacan una serie de tensiones o riesgos relacionados con la seguridad humana, la intimidad y la integridad, así como la dignidad.</w:t>
      </w:r>
    </w:p>
    <w:p w:rsidR="00000000" w:rsidDel="00000000" w:rsidP="00000000" w:rsidRDefault="00000000" w:rsidRPr="00000000" w14:paraId="00000056">
      <w:pPr>
        <w:ind w:firstLine="720"/>
        <w:jc w:val="both"/>
        <w:rPr/>
      </w:pPr>
      <w:r w:rsidDel="00000000" w:rsidR="00000000" w:rsidRPr="00000000">
        <w:rPr>
          <w:rtl w:val="0"/>
        </w:rPr>
      </w:r>
    </w:p>
    <w:p w:rsidR="00000000" w:rsidDel="00000000" w:rsidP="00000000" w:rsidRDefault="00000000" w:rsidRPr="00000000" w14:paraId="00000057">
      <w:pPr>
        <w:ind w:firstLine="720"/>
        <w:jc w:val="both"/>
        <w:rPr/>
      </w:pPr>
      <w:r w:rsidDel="00000000" w:rsidR="00000000" w:rsidRPr="00000000">
        <w:rPr>
          <w:rtl w:val="0"/>
        </w:rPr>
        <w:t xml:space="preserve">Hablamos de una ética últimamente heterónoma, es decir, aquella que califica los actos como buenos o malos moralmente hablando en función de su conformidad o disconformidad con una norma que está fuera del hombre. Un acto es considerado bueno si está de acuerdo con esa norma y malo si está en desacuerdo con ella.</w:t>
      </w:r>
    </w:p>
    <w:p w:rsidR="00000000" w:rsidDel="00000000" w:rsidP="00000000" w:rsidRDefault="00000000" w:rsidRPr="00000000" w14:paraId="00000058">
      <w:pPr>
        <w:ind w:firstLine="720"/>
        <w:jc w:val="both"/>
        <w:rPr/>
      </w:pPr>
      <w:r w:rsidDel="00000000" w:rsidR="00000000" w:rsidRPr="00000000">
        <w:rPr>
          <w:rtl w:val="0"/>
        </w:rPr>
      </w:r>
    </w:p>
    <w:p w:rsidR="00000000" w:rsidDel="00000000" w:rsidP="00000000" w:rsidRDefault="00000000" w:rsidRPr="00000000" w14:paraId="00000059">
      <w:pPr>
        <w:ind w:firstLine="720"/>
        <w:jc w:val="both"/>
        <w:rPr/>
      </w:pPr>
      <w:r w:rsidDel="00000000" w:rsidR="00000000" w:rsidRPr="00000000">
        <w:rPr>
          <w:rtl w:val="0"/>
        </w:rPr>
        <w:t xml:space="preserve">Por lo tanto, es bueno todo aquello que permite al hombre desarrollar todas sus capacidades y es malo todo aquello que frustra a ese ser. Esto implica que una acción es considerada buena si contribuye al florecimiento y desarrollo humano, y es considerada mala si impide o limita dicho desarrollo. Además de ser morales o inmorales, los programas informativos también pueden ser calificados como legales o ilegales, dependiendo de si están de acuerdo o no con las leyes que regulan estos actos en una.</w:t>
      </w:r>
    </w:p>
    <w:p w:rsidR="00000000" w:rsidDel="00000000" w:rsidP="00000000" w:rsidRDefault="00000000" w:rsidRPr="00000000" w14:paraId="0000005A">
      <w:pPr>
        <w:ind w:firstLine="720"/>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t xml:space="preserve">Ahora la </w:t>
      </w:r>
      <w:r w:rsidDel="00000000" w:rsidR="00000000" w:rsidRPr="00000000">
        <w:rPr>
          <w:b w:val="1"/>
          <w:color w:val="d5a6bd"/>
          <w:rtl w:val="0"/>
        </w:rPr>
        <w:t xml:space="preserve">última parte</w:t>
      </w:r>
      <w:r w:rsidDel="00000000" w:rsidR="00000000" w:rsidRPr="00000000">
        <w:rPr>
          <w:rtl w:val="0"/>
        </w:rPr>
        <w:t xml:space="preserve"> de la tesis presentada: “Paradójicamente, la influencia de los medios aumenta cuando se produce una crisis de comunicación. Las personas sólo hablan de sí mismas, quieren ser escuchadas, pero no quieren escuchar.”</w:t>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t xml:space="preserve">Ya en este punto, es relevante referirnos ahora a aquellas problemáticas que surgen a raíz de diversas crisis relacionadas a la comunicación y sus medios junto a los cambios que estos presentan, y que a su vez trascienden y generan otros cambios relacionados a la manera de usarlos por una colectividad; entendiéndose pues que dichas crisis pueden originarse por bloqueos o censuras por entidades gubernamentales a ciertos medios de comunicación o algún tema en particular que cause polémica en el territorio administrado.</w:t>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t xml:space="preserve">A raíz de lo que se acaba de exponer, es necesario entender que en gran multiplicidad de estas situaciones de crisis en la comunicación, las personas siempreexperimenten una urgencia por expresarse, y por tanto, aquellos medios de comunicación que no estén vetados se convierten en el canal principal que les permite compartir sus opiniones, experiencias y emociones. Muchas veces, también esta necesidad de expresión refleja la importancia de los medios como plataformas que permiten amplificar las voces individuales y colectivas en momentos de contextos difíciles.</w:t>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t xml:space="preserve">En paralelo a la necesidad de expresión, las personas buscan ser escuchadas y </w:t>
      </w:r>
      <w:r w:rsidDel="00000000" w:rsidR="00000000" w:rsidRPr="00000000">
        <w:rPr>
          <w:rtl w:val="0"/>
        </w:rPr>
        <w:t xml:space="preserve">validadas</w:t>
      </w:r>
      <w:r w:rsidDel="00000000" w:rsidR="00000000" w:rsidRPr="00000000">
        <w:rPr>
          <w:rtl w:val="0"/>
        </w:rPr>
        <w:t xml:space="preserve"> por los demás. La atención y la retroalimentación recibida a través de los medios de comunicación actúan como una confirmación de su existencia, relevancia e identidad en la sociedad, los medios se convierten entonces en un pilar fundamental para obtener esa validación y reconocimiento personal.</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t xml:space="preserve">Paradójicamente, a pesar de buscar ser escuchadas, las personas a menudo muestran una falta de disposición para escuchar a otros sujetos, lo cual puede ser atribuido a la polarización de opiniones, la falta de empatía o el miedo a confrontar perspectivas diferentes y por ello, la comunicación en cualquier medio que sea expresada se ve afectada por dicha resistencia, creando un efecto consistente en que cada individuo se enfoca en su propia validación sin considerar las experiencias y puntos de vista ajenos, por lo que la predisposición de las personas a consumir contenido que refuerce sus propias ideas y creencias amplifica aún más la influencia de los medios, siendo esta amplificación de la influencia mediática la que contribuye a la paradoja comunicativa, ya que se refuerza la falta de disposición para escuchar a otros y se perpetúa la dinámica polarizada, lo cual se presta a generar crisis directamente ligadas a la comunicación, diferentes a las que se originan con la prohibición de ideas, expresiones o medios de comunicación por parte de las mayores autoridades dirigentes.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pStyle w:val="Heading2"/>
        <w:rPr>
          <w:b w:val="1"/>
          <w:color w:val="8e7cc3"/>
          <w:sz w:val="24"/>
          <w:szCs w:val="24"/>
        </w:rPr>
      </w:pPr>
      <w:bookmarkStart w:colFirst="0" w:colLast="0" w:name="_8t5nsay60d9e" w:id="5"/>
      <w:bookmarkEnd w:id="5"/>
      <w:r w:rsidDel="00000000" w:rsidR="00000000" w:rsidRPr="00000000">
        <w:rPr>
          <w:b w:val="1"/>
          <w:color w:val="8e7cc3"/>
          <w:sz w:val="24"/>
          <w:szCs w:val="24"/>
          <w:rtl w:val="0"/>
        </w:rPr>
        <w:t xml:space="preserve">Conclusión</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La conclusión que se puede extraer del texto es que a través de teorías de comunicación, se ha demostrado que los medios pueden moldear la opinión y comportamiento de las personas, manipulando la información que presentan y utilizando estrategias persuasivas.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Sin embargo, también se destaca que los espectadores tienen la libertad de formar su propia conducta y criterio, y que los medios de comunicación deben asumir la responsabilidad de ofrecer información veraz y ética. La libertad de expresión debe ser ejercida con responsabilidad y honestidad, considerando los derechos humanos y evitando dañar la reputación de las personas. Es decir, manejar los principios bioéticos y morales a la hora de ejercer la comunicación.</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Se plantea la pregunta sobre si los espectadores serán meros testigos de las sombras proyectadas por los medios o si serán capaces de salir de esa "cueva" y explorar la libertad para descubrir la verdad por sí mismos. Además, se cuestiona si los medios de comunicación juegan con la verdad por motivos económicos y sociales, lo cual plantea interrogantes sobre su papel moralmente aceptado.</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Por otro lado, se menciona que durante las crisis de comunicación, las personas buscan expresarse a través de los medios y ser escuchadas, pero a menudo muestran una falta de disposición para escuchar a otros. Esto puede deberse a la polarización de opiniones y la falta de empatía, lo que perpetúa la dinámica polarizada y dificulta la comunicación efectiva.</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Al final, los medios de comunicación tienen una enorme influencia en la sociedad, pero también plantean desafíos éticos y de responsabilidad. Los espectadores tienen la responsabilidad de ser críticos y buscar la verdad, mientras que los medios deben ofrecer información veraz y ética, evitando la manipulación y considerando los derechos de las personas. Además, se destaca la importancia de la escucha activa y la apertura a perspectivas diferentes para una comunicación efectiva.</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rtl w:val="0"/>
        </w:rPr>
      </w:r>
    </w:p>
    <w:p w:rsidR="00000000" w:rsidDel="00000000" w:rsidP="00000000" w:rsidRDefault="00000000" w:rsidRPr="00000000" w14:paraId="00000076">
      <w:pPr>
        <w:pStyle w:val="Heading1"/>
        <w:rPr>
          <w:b w:val="1"/>
          <w:color w:val="8e7cc3"/>
          <w:sz w:val="24"/>
          <w:szCs w:val="24"/>
        </w:rPr>
      </w:pPr>
      <w:bookmarkStart w:colFirst="0" w:colLast="0" w:name="_8p5mk22o1nc2" w:id="6"/>
      <w:bookmarkEnd w:id="6"/>
      <w:r w:rsidDel="00000000" w:rsidR="00000000" w:rsidRPr="00000000">
        <w:rPr>
          <w:b w:val="1"/>
          <w:color w:val="8e7cc3"/>
          <w:sz w:val="24"/>
          <w:szCs w:val="24"/>
          <w:rtl w:val="0"/>
        </w:rPr>
        <w:t xml:space="preserve">Bibliografía</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i w:val="1"/>
        </w:rPr>
      </w:pPr>
      <w:r w:rsidDel="00000000" w:rsidR="00000000" w:rsidRPr="00000000">
        <w:rPr>
          <w:i w:val="1"/>
          <w:rtl w:val="0"/>
        </w:rPr>
        <w:t xml:space="preserve">[Lagattack Lagattack] (2018). La Guerra De Los Mundos Orson Welles Sub Espaol. Recuperado en </w:t>
      </w:r>
      <w:hyperlink r:id="rId7">
        <w:r w:rsidDel="00000000" w:rsidR="00000000" w:rsidRPr="00000000">
          <w:rPr>
            <w:i w:val="1"/>
            <w:color w:val="1155cc"/>
            <w:u w:val="single"/>
            <w:rtl w:val="0"/>
          </w:rPr>
          <w:t xml:space="preserve">https://www.youtube.com/watch?v=qSXYiwJFfDc</w:t>
        </w:r>
      </w:hyperlink>
      <w:r w:rsidDel="00000000" w:rsidR="00000000" w:rsidRPr="00000000">
        <w:rPr>
          <w:i w:val="1"/>
          <w:rtl w:val="0"/>
        </w:rPr>
        <w:t xml:space="preserve">  </w:t>
      </w:r>
    </w:p>
    <w:p w:rsidR="00000000" w:rsidDel="00000000" w:rsidP="00000000" w:rsidRDefault="00000000" w:rsidRPr="00000000" w14:paraId="00000079">
      <w:pPr>
        <w:rPr>
          <w:i w:val="1"/>
        </w:rPr>
      </w:pPr>
      <w:r w:rsidDel="00000000" w:rsidR="00000000" w:rsidRPr="00000000">
        <w:rPr>
          <w:rtl w:val="0"/>
        </w:rPr>
      </w:r>
    </w:p>
    <w:p w:rsidR="00000000" w:rsidDel="00000000" w:rsidP="00000000" w:rsidRDefault="00000000" w:rsidRPr="00000000" w14:paraId="0000007A">
      <w:pPr>
        <w:rPr>
          <w:i w:val="1"/>
        </w:rPr>
      </w:pPr>
      <w:r w:rsidDel="00000000" w:rsidR="00000000" w:rsidRPr="00000000">
        <w:rPr>
          <w:i w:val="1"/>
          <w:rtl w:val="0"/>
        </w:rPr>
        <w:t xml:space="preserve">Noelle-Neummann, E. (1995). La espiral del silencio. En J-M Ferry, D. Wolton et al., El nuevo espacio público (pp. 200-209). Barcelona: Gedisa. </w:t>
      </w:r>
    </w:p>
    <w:p w:rsidR="00000000" w:rsidDel="00000000" w:rsidP="00000000" w:rsidRDefault="00000000" w:rsidRPr="00000000" w14:paraId="0000007B">
      <w:pPr>
        <w:rPr>
          <w:i w:val="1"/>
        </w:rPr>
      </w:pPr>
      <w:r w:rsidDel="00000000" w:rsidR="00000000" w:rsidRPr="00000000">
        <w:rPr>
          <w:rtl w:val="0"/>
        </w:rPr>
      </w:r>
    </w:p>
    <w:p w:rsidR="00000000" w:rsidDel="00000000" w:rsidP="00000000" w:rsidRDefault="00000000" w:rsidRPr="00000000" w14:paraId="0000007C">
      <w:pPr>
        <w:rPr>
          <w:i w:val="1"/>
        </w:rPr>
      </w:pPr>
      <w:r w:rsidDel="00000000" w:rsidR="00000000" w:rsidRPr="00000000">
        <w:rPr>
          <w:i w:val="1"/>
          <w:rtl w:val="0"/>
        </w:rPr>
        <w:t xml:space="preserve">Cohen, B. (1993 [1963]). The press and the foreign policy. Berkeley: IGS.</w:t>
      </w:r>
    </w:p>
    <w:p w:rsidR="00000000" w:rsidDel="00000000" w:rsidP="00000000" w:rsidRDefault="00000000" w:rsidRPr="00000000" w14:paraId="0000007D">
      <w:pPr>
        <w:rPr>
          <w:i w:val="1"/>
        </w:rPr>
      </w:pPr>
      <w:r w:rsidDel="00000000" w:rsidR="00000000" w:rsidRPr="00000000">
        <w:rPr>
          <w:i w:val="1"/>
          <w:rtl w:val="0"/>
        </w:rPr>
        <w:t xml:space="preserve">Giddens, Anthony. (1991). Modernity and Self-Identity: Self and Society in the Late Modern Age. Stanford University Press.</w:t>
      </w:r>
    </w:p>
    <w:sectPr>
      <w:headerReference r:id="rId8" w:type="default"/>
      <w:headerReference r:id="rId9"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youtube.com/watch?v=qSXYiwJFfDc"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